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C0F" w:rsidRDefault="00805B53" w:rsidP="00EC2CDB">
      <w:pPr>
        <w:spacing w:line="295" w:lineRule="auto"/>
        <w:ind w:right="8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Отчет о проведении «Урока Цифры» в </w:t>
      </w:r>
      <w:r w:rsidR="009C55DD">
        <w:rPr>
          <w:rFonts w:eastAsia="Times New Roman"/>
          <w:b/>
          <w:bCs/>
          <w:sz w:val="27"/>
          <w:szCs w:val="27"/>
        </w:rPr>
        <w:t>ГБОУ «СОШ</w:t>
      </w:r>
      <w:r w:rsidR="00EC2CDB">
        <w:rPr>
          <w:rFonts w:eastAsia="Times New Roman"/>
          <w:b/>
          <w:bCs/>
          <w:sz w:val="27"/>
          <w:szCs w:val="27"/>
        </w:rPr>
        <w:t xml:space="preserve"> </w:t>
      </w:r>
      <w:proofErr w:type="spellStart"/>
      <w:r w:rsidR="00EC2CDB">
        <w:rPr>
          <w:rFonts w:eastAsia="Times New Roman"/>
          <w:b/>
          <w:bCs/>
          <w:sz w:val="27"/>
          <w:szCs w:val="27"/>
        </w:rPr>
        <w:t>с.п</w:t>
      </w:r>
      <w:proofErr w:type="spellEnd"/>
      <w:r w:rsidR="00EC2CDB">
        <w:rPr>
          <w:rFonts w:eastAsia="Times New Roman"/>
          <w:b/>
          <w:bCs/>
          <w:sz w:val="27"/>
          <w:szCs w:val="27"/>
        </w:rPr>
        <w:t xml:space="preserve">. </w:t>
      </w:r>
      <w:proofErr w:type="spellStart"/>
      <w:r w:rsidR="00EC2CDB">
        <w:rPr>
          <w:rFonts w:eastAsia="Times New Roman"/>
          <w:b/>
          <w:bCs/>
          <w:sz w:val="27"/>
          <w:szCs w:val="27"/>
        </w:rPr>
        <w:t>Аршты</w:t>
      </w:r>
      <w:proofErr w:type="spellEnd"/>
      <w:r w:rsidR="00EC2CDB">
        <w:rPr>
          <w:rFonts w:eastAsia="Times New Roman"/>
          <w:b/>
          <w:bCs/>
          <w:sz w:val="27"/>
          <w:szCs w:val="27"/>
        </w:rPr>
        <w:t>»</w:t>
      </w:r>
    </w:p>
    <w:p w:rsidR="00812C0F" w:rsidRDefault="00812C0F">
      <w:pPr>
        <w:spacing w:line="208" w:lineRule="exact"/>
        <w:rPr>
          <w:sz w:val="24"/>
          <w:szCs w:val="24"/>
        </w:rPr>
      </w:pPr>
    </w:p>
    <w:p w:rsidR="00EC2CDB" w:rsidRDefault="00805B53">
      <w:pPr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«Урок цифры» — всероссийская образовательная акция, в р</w:t>
      </w:r>
      <w:r w:rsidR="00EC2CDB">
        <w:rPr>
          <w:rFonts w:eastAsia="Times New Roman"/>
          <w:sz w:val="28"/>
          <w:szCs w:val="28"/>
        </w:rPr>
        <w:t>амках</w:t>
      </w:r>
    </w:p>
    <w:p w:rsidR="00812C0F" w:rsidRDefault="00EC2CDB" w:rsidP="00EC2CDB">
      <w:pPr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которой школьники с 1 по 11</w:t>
      </w:r>
      <w:r w:rsidR="00805B53">
        <w:rPr>
          <w:rFonts w:eastAsia="Times New Roman"/>
          <w:sz w:val="28"/>
          <w:szCs w:val="28"/>
        </w:rPr>
        <w:t xml:space="preserve"> классы смогли в игровой форме познакомиться</w:t>
      </w:r>
      <w:proofErr w:type="gramEnd"/>
    </w:p>
    <w:p w:rsidR="00812C0F" w:rsidRDefault="00EC2CDB" w:rsidP="00EC2CDB">
      <w:pPr>
        <w:tabs>
          <w:tab w:val="left" w:pos="454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 </w:t>
      </w:r>
      <w:r w:rsidR="00805B53">
        <w:rPr>
          <w:rFonts w:eastAsia="Times New Roman"/>
          <w:sz w:val="28"/>
          <w:szCs w:val="28"/>
        </w:rPr>
        <w:t>основами программирования и погрузиться в увлекательный мир цифровых технологий.</w:t>
      </w:r>
      <w:r>
        <w:rPr>
          <w:rFonts w:eastAsia="Times New Roman"/>
          <w:sz w:val="28"/>
          <w:szCs w:val="28"/>
        </w:rPr>
        <w:t xml:space="preserve">  </w:t>
      </w:r>
    </w:p>
    <w:p w:rsidR="00EC2CDB" w:rsidRDefault="00805B53" w:rsidP="00EC2CDB">
      <w:pPr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«Урок </w:t>
      </w:r>
      <w:r w:rsidR="00EC2CDB">
        <w:rPr>
          <w:rFonts w:eastAsia="Times New Roman"/>
          <w:sz w:val="28"/>
          <w:szCs w:val="28"/>
        </w:rPr>
        <w:t>цифры» стартовал в нашей школе 5 ноя</w:t>
      </w:r>
      <w:r>
        <w:rPr>
          <w:rFonts w:eastAsia="Times New Roman"/>
          <w:sz w:val="28"/>
          <w:szCs w:val="28"/>
        </w:rPr>
        <w:t>бря</w:t>
      </w:r>
      <w:r w:rsidR="00EC2CDB">
        <w:rPr>
          <w:rFonts w:eastAsia="Times New Roman"/>
          <w:sz w:val="28"/>
          <w:szCs w:val="28"/>
        </w:rPr>
        <w:t xml:space="preserve">  2019 г. и был</w:t>
      </w:r>
    </w:p>
    <w:p w:rsidR="00EC2CDB" w:rsidRDefault="00805B53" w:rsidP="00EC2CDB">
      <w:pPr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продолжен</w:t>
      </w:r>
      <w:proofErr w:type="gramEnd"/>
      <w:r>
        <w:rPr>
          <w:rFonts w:eastAsia="Times New Roman"/>
          <w:sz w:val="28"/>
          <w:szCs w:val="28"/>
        </w:rPr>
        <w:t xml:space="preserve"> в течение недели.</w:t>
      </w:r>
    </w:p>
    <w:p w:rsidR="00EC2CDB" w:rsidRPr="004C351F" w:rsidRDefault="004C351F" w:rsidP="00EC2CDB">
      <w:pPr>
        <w:ind w:left="260" w:firstLine="708"/>
        <w:rPr>
          <w:rFonts w:eastAsia="Times New Roman"/>
          <w:sz w:val="28"/>
          <w:szCs w:val="28"/>
        </w:rPr>
      </w:pPr>
      <w:r w:rsidRPr="004C351F">
        <w:rPr>
          <w:color w:val="000000"/>
          <w:sz w:val="28"/>
          <w:szCs w:val="28"/>
          <w:shd w:val="clear" w:color="auto" w:fill="FFFFFF"/>
        </w:rPr>
        <w:t>На «Уроке цифры» по теме «Большие данные» узнали, что такое большие данные и откуда они появляются, как их анализируют и для чего используют, а также познакомились с новыми профессиями в области больших данных.</w:t>
      </w:r>
    </w:p>
    <w:p w:rsidR="00EC2CDB" w:rsidRPr="00EC2CDB" w:rsidRDefault="00EC2CDB" w:rsidP="00EC2CDB">
      <w:pPr>
        <w:ind w:left="260" w:firstLine="708"/>
        <w:rPr>
          <w:rFonts w:eastAsia="Times New Roman"/>
          <w:sz w:val="28"/>
          <w:szCs w:val="28"/>
        </w:rPr>
      </w:pPr>
    </w:p>
    <w:p w:rsidR="00812C0F" w:rsidRDefault="00812C0F">
      <w:pPr>
        <w:spacing w:line="20" w:lineRule="exact"/>
        <w:rPr>
          <w:sz w:val="24"/>
          <w:szCs w:val="24"/>
        </w:rPr>
      </w:pPr>
    </w:p>
    <w:p w:rsidR="00812C0F" w:rsidRDefault="00812C0F">
      <w:pPr>
        <w:spacing w:line="200" w:lineRule="exact"/>
        <w:rPr>
          <w:sz w:val="24"/>
          <w:szCs w:val="24"/>
        </w:rPr>
      </w:pPr>
    </w:p>
    <w:p w:rsidR="00812C0F" w:rsidRDefault="00EC2CDB">
      <w:pPr>
        <w:spacing w:line="309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 wp14:anchorId="5D7560DB" wp14:editId="7B118746">
            <wp:simplePos x="0" y="0"/>
            <wp:positionH relativeFrom="column">
              <wp:posOffset>-107950</wp:posOffset>
            </wp:positionH>
            <wp:positionV relativeFrom="paragraph">
              <wp:posOffset>10795</wp:posOffset>
            </wp:positionV>
            <wp:extent cx="3547110" cy="26587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C0F" w:rsidRDefault="00805B53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 wp14:anchorId="0D24E14E" wp14:editId="5AE42382">
            <wp:simplePos x="0" y="0"/>
            <wp:positionH relativeFrom="column">
              <wp:posOffset>-913765</wp:posOffset>
            </wp:positionH>
            <wp:positionV relativeFrom="paragraph">
              <wp:posOffset>5421630</wp:posOffset>
            </wp:positionV>
            <wp:extent cx="4763" cy="476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2CDB" w:rsidRDefault="00EC2CDB" w:rsidP="00EC2CDB">
      <w:pPr>
        <w:ind w:left="1500"/>
        <w:rPr>
          <w:sz w:val="20"/>
          <w:szCs w:val="20"/>
        </w:rPr>
      </w:pPr>
      <w:r>
        <w:rPr>
          <w:rFonts w:eastAsia="Times New Roman"/>
          <w:b/>
          <w:bCs/>
          <w:color w:val="FF0000"/>
        </w:rPr>
        <w:t xml:space="preserve">                                              «Урок цифры»</w:t>
      </w:r>
    </w:p>
    <w:p w:rsidR="00EC2CDB" w:rsidRDefault="00EC2CDB" w:rsidP="00EC2CDB">
      <w:pPr>
        <w:spacing w:line="7" w:lineRule="exact"/>
        <w:rPr>
          <w:sz w:val="24"/>
          <w:szCs w:val="24"/>
        </w:rPr>
      </w:pPr>
    </w:p>
    <w:p w:rsidR="00EC2CDB" w:rsidRDefault="00EC2CDB" w:rsidP="00EC2CDB">
      <w:pPr>
        <w:ind w:left="1500"/>
        <w:rPr>
          <w:sz w:val="20"/>
          <w:szCs w:val="20"/>
        </w:rPr>
      </w:pPr>
      <w:r>
        <w:rPr>
          <w:rFonts w:eastAsia="Times New Roman"/>
          <w:b/>
          <w:bCs/>
          <w:color w:val="FF0000"/>
        </w:rPr>
        <w:t xml:space="preserve">                                                стартует по всей стране</w:t>
      </w:r>
    </w:p>
    <w:p w:rsidR="00EC2CDB" w:rsidRDefault="00EC2CDB" w:rsidP="00EC2CDB">
      <w:pPr>
        <w:spacing w:line="7" w:lineRule="exact"/>
        <w:rPr>
          <w:sz w:val="24"/>
          <w:szCs w:val="24"/>
        </w:rPr>
      </w:pPr>
    </w:p>
    <w:p w:rsidR="00EC2CDB" w:rsidRDefault="00EC2CDB" w:rsidP="00EC2CDB">
      <w:pPr>
        <w:numPr>
          <w:ilvl w:val="0"/>
          <w:numId w:val="2"/>
        </w:numPr>
        <w:tabs>
          <w:tab w:val="left" w:pos="4290"/>
        </w:tabs>
        <w:spacing w:line="247" w:lineRule="auto"/>
        <w:ind w:left="4040" w:right="3160" w:firstLine="108"/>
        <w:rPr>
          <w:rFonts w:eastAsia="Times New Roman"/>
          <w:b/>
          <w:bCs/>
          <w:color w:val="FF0000"/>
        </w:rPr>
      </w:pPr>
      <w:r>
        <w:rPr>
          <w:rFonts w:eastAsia="Times New Roman"/>
          <w:b/>
          <w:bCs/>
          <w:color w:val="FF0000"/>
        </w:rPr>
        <w:t xml:space="preserve">5 по 18 ноября 2019 г. </w:t>
      </w:r>
    </w:p>
    <w:p w:rsidR="00EC2CDB" w:rsidRDefault="00EC2CDB" w:rsidP="00EC2CDB">
      <w:pPr>
        <w:tabs>
          <w:tab w:val="left" w:pos="4680"/>
        </w:tabs>
        <w:rPr>
          <w:rFonts w:eastAsia="Times New Roman"/>
          <w:b/>
          <w:bCs/>
          <w:color w:val="FF0000"/>
        </w:rPr>
      </w:pPr>
      <w:r>
        <w:rPr>
          <w:rFonts w:eastAsia="Times New Roman"/>
          <w:b/>
          <w:bCs/>
          <w:color w:val="FF0000"/>
        </w:rPr>
        <w:t xml:space="preserve">                                                                           с 1 по 11 класс.</w:t>
      </w:r>
    </w:p>
    <w:p w:rsidR="00EC2CDB" w:rsidRDefault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/>
    <w:p w:rsidR="00EC2CDB" w:rsidRPr="00EC2CDB" w:rsidRDefault="00EC2CDB" w:rsidP="00EC2CDB">
      <w:r>
        <w:tab/>
      </w:r>
      <w:r>
        <w:tab/>
      </w:r>
    </w:p>
    <w:p w:rsidR="00EC2CDB" w:rsidRPr="00EC2CDB" w:rsidRDefault="00EC2CDB" w:rsidP="004C351F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EC2CDB">
        <w:rPr>
          <w:sz w:val="28"/>
          <w:szCs w:val="28"/>
        </w:rPr>
        <w:t>Были просмотрены мотивационный пром</w:t>
      </w:r>
      <w:proofErr w:type="gramStart"/>
      <w:r w:rsidRPr="00EC2CDB">
        <w:rPr>
          <w:sz w:val="28"/>
          <w:szCs w:val="28"/>
        </w:rPr>
        <w:t>о-</w:t>
      </w:r>
      <w:proofErr w:type="gramEnd"/>
      <w:r w:rsidR="004C351F">
        <w:rPr>
          <w:sz w:val="28"/>
          <w:szCs w:val="28"/>
        </w:rPr>
        <w:t xml:space="preserve"> </w:t>
      </w:r>
      <w:r w:rsidRPr="00EC2CDB">
        <w:rPr>
          <w:sz w:val="28"/>
          <w:szCs w:val="28"/>
        </w:rPr>
        <w:t xml:space="preserve">ролик и учебный </w:t>
      </w:r>
      <w:proofErr w:type="spellStart"/>
      <w:r w:rsidRPr="00EC2CDB">
        <w:rPr>
          <w:sz w:val="28"/>
          <w:szCs w:val="28"/>
        </w:rPr>
        <w:t>видеоурок</w:t>
      </w:r>
      <w:proofErr w:type="spellEnd"/>
      <w:r w:rsidRPr="00EC2CDB">
        <w:rPr>
          <w:sz w:val="28"/>
          <w:szCs w:val="28"/>
        </w:rPr>
        <w:t>, после просмотра прошло обсуждение тем и</w:t>
      </w:r>
      <w:r w:rsidR="004C351F">
        <w:rPr>
          <w:sz w:val="28"/>
          <w:szCs w:val="28"/>
        </w:rPr>
        <w:t xml:space="preserve"> </w:t>
      </w:r>
      <w:r w:rsidRPr="00EC2CDB">
        <w:rPr>
          <w:sz w:val="28"/>
          <w:szCs w:val="28"/>
        </w:rPr>
        <w:t>понятий, освещаемых в нем, и проведение ситуативной рефлексии. Ребята</w:t>
      </w:r>
      <w:r w:rsidR="004C351F">
        <w:rPr>
          <w:sz w:val="28"/>
          <w:szCs w:val="28"/>
        </w:rPr>
        <w:t xml:space="preserve"> </w:t>
      </w:r>
      <w:r w:rsidRPr="00EC2CDB">
        <w:rPr>
          <w:sz w:val="28"/>
          <w:szCs w:val="28"/>
        </w:rPr>
        <w:t>узнали, как цифровой мир меняет профессии, почему уметь</w:t>
      </w:r>
      <w:r w:rsidR="004C351F">
        <w:rPr>
          <w:sz w:val="28"/>
          <w:szCs w:val="28"/>
        </w:rPr>
        <w:t xml:space="preserve"> </w:t>
      </w:r>
      <w:r w:rsidRPr="00EC2CDB">
        <w:rPr>
          <w:sz w:val="28"/>
          <w:szCs w:val="28"/>
        </w:rPr>
        <w:t>программировать так же важно, как уметь читать, и зачем даже</w:t>
      </w:r>
      <w:r w:rsidR="004C351F">
        <w:rPr>
          <w:sz w:val="28"/>
          <w:szCs w:val="28"/>
        </w:rPr>
        <w:t xml:space="preserve"> </w:t>
      </w:r>
      <w:r w:rsidRPr="00EC2CDB">
        <w:rPr>
          <w:sz w:val="28"/>
          <w:szCs w:val="28"/>
        </w:rPr>
        <w:t>в виртуальности нужна работа в команде. Затем - практическая работа по</w:t>
      </w:r>
      <w:r w:rsidR="004C351F">
        <w:rPr>
          <w:sz w:val="28"/>
          <w:szCs w:val="28"/>
        </w:rPr>
        <w:t xml:space="preserve"> </w:t>
      </w:r>
      <w:r w:rsidRPr="00EC2CDB">
        <w:rPr>
          <w:sz w:val="28"/>
          <w:szCs w:val="28"/>
        </w:rPr>
        <w:t>программированию с тренажером на сайте акции, где каждый класс выбирал</w:t>
      </w:r>
      <w:r w:rsidR="004C351F">
        <w:rPr>
          <w:sz w:val="28"/>
          <w:szCs w:val="28"/>
        </w:rPr>
        <w:t xml:space="preserve"> </w:t>
      </w:r>
      <w:r w:rsidRPr="00EC2CDB">
        <w:rPr>
          <w:sz w:val="28"/>
          <w:szCs w:val="28"/>
        </w:rPr>
        <w:t>свою образовательную траекторию в зависимости от класса, в котором</w:t>
      </w:r>
    </w:p>
    <w:p w:rsidR="00EC2CDB" w:rsidRPr="00EC2CDB" w:rsidRDefault="00EC2CDB" w:rsidP="00EC2CDB">
      <w:pPr>
        <w:autoSpaceDE w:val="0"/>
        <w:autoSpaceDN w:val="0"/>
        <w:adjustRightInd w:val="0"/>
        <w:rPr>
          <w:sz w:val="28"/>
          <w:szCs w:val="28"/>
        </w:rPr>
      </w:pPr>
      <w:r w:rsidRPr="00EC2CDB">
        <w:rPr>
          <w:sz w:val="28"/>
          <w:szCs w:val="28"/>
        </w:rPr>
        <w:t>обучается. В ходе Акции ребята смогли проявить себя и познакомиться</w:t>
      </w:r>
    </w:p>
    <w:p w:rsidR="00EC2CDB" w:rsidRDefault="00EC2CDB" w:rsidP="00EC2CDB">
      <w:pPr>
        <w:rPr>
          <w:sz w:val="28"/>
          <w:szCs w:val="28"/>
        </w:rPr>
      </w:pPr>
      <w:r w:rsidRPr="00EC2CDB">
        <w:rPr>
          <w:sz w:val="28"/>
          <w:szCs w:val="28"/>
        </w:rPr>
        <w:t>с основами программирования в доступной и увлекательной форме.</w:t>
      </w:r>
    </w:p>
    <w:p w:rsidR="00A45101" w:rsidRDefault="00A45101" w:rsidP="00EC2CDB">
      <w:pPr>
        <w:rPr>
          <w:sz w:val="28"/>
          <w:szCs w:val="28"/>
        </w:rPr>
      </w:pPr>
      <w:r w:rsidRPr="00A45101">
        <w:rPr>
          <w:sz w:val="28"/>
          <w:szCs w:val="28"/>
        </w:rPr>
        <w:t>Ребята прошли урок, и получили сертификаты</w:t>
      </w:r>
      <w:r>
        <w:rPr>
          <w:sz w:val="28"/>
          <w:szCs w:val="28"/>
        </w:rPr>
        <w:t>.</w:t>
      </w:r>
    </w:p>
    <w:p w:rsidR="00A45101" w:rsidRDefault="00A45101" w:rsidP="00EC2C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05125" cy="1571625"/>
            <wp:effectExtent l="0" t="0" r="0" b="9525"/>
            <wp:docPr id="6" name="Рисунок 6" descr="C:\Users\1\Desktop\Мероприятия (не удалять, очень важно)\НА 2019 год\Урок цифры 2019 Большие данные\Фото\20191113_12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Мероприятия (не удалять, очень важно)\НА 2019 год\Урок цифры 2019 Большие данные\Фото\20191113_120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4" cy="157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FE62E55" wp14:editId="2C8C5290">
            <wp:extent cx="2800350" cy="1575196"/>
            <wp:effectExtent l="0" t="0" r="0" b="6350"/>
            <wp:docPr id="5" name="Рисунок 5" descr="C:\Users\1\Desktop\Мероприятия (не удалять, очень важно)\НА 2019 год\Урок цифры 2019 Большие данные\Фото\20191113_1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Мероприятия (не удалять, очень важно)\НА 2019 год\Урок цифры 2019 Большие данные\Фото\20191113_120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66" cy="15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01" w:rsidRDefault="00A45101" w:rsidP="00EC2CDB">
      <w:pPr>
        <w:rPr>
          <w:sz w:val="28"/>
          <w:szCs w:val="28"/>
        </w:rPr>
      </w:pPr>
    </w:p>
    <w:p w:rsidR="00A45101" w:rsidRDefault="00A45101" w:rsidP="00EC2CDB">
      <w:pPr>
        <w:rPr>
          <w:sz w:val="28"/>
          <w:szCs w:val="28"/>
        </w:rPr>
      </w:pPr>
    </w:p>
    <w:p w:rsidR="00A45101" w:rsidRPr="00A45101" w:rsidRDefault="00A45101" w:rsidP="00EC2CDB">
      <w:pPr>
        <w:rPr>
          <w:sz w:val="28"/>
          <w:szCs w:val="28"/>
        </w:rPr>
      </w:pPr>
    </w:p>
    <w:p w:rsidR="00EC2CDB" w:rsidRDefault="00A45101" w:rsidP="00EC2C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2599" cy="2266950"/>
            <wp:effectExtent l="0" t="0" r="6985" b="0"/>
            <wp:docPr id="10" name="Рисунок 10" descr="C:\Users\1\Desktop\Мероприятия (не удалять, очень важно)\НА 2019 год\Урок цифры 2019 Большие данные\Фото\IMG-201911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Мероприятия (не удалять, очень важно)\НА 2019 год\Урок цифры 2019 Большие данные\Фото\IMG-20191112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10" cy="226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28950" cy="2271713"/>
            <wp:effectExtent l="0" t="0" r="0" b="0"/>
            <wp:docPr id="9" name="Рисунок 9" descr="C:\Users\1\Desktop\Мероприятия (не удалять, очень важно)\НА 2019 год\Урок цифры 2019 Большие данные\Фото\IMG-201911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Мероприятия (не удалять, очень важно)\НА 2019 год\Урок цифры 2019 Большие данные\Фото\IMG-20191112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91" cy="22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01" w:rsidRPr="00A45101" w:rsidRDefault="00A45101" w:rsidP="00EC2CDB">
      <w:pPr>
        <w:rPr>
          <w:sz w:val="28"/>
          <w:szCs w:val="28"/>
        </w:rPr>
      </w:pPr>
    </w:p>
    <w:p w:rsidR="00812C0F" w:rsidRDefault="00A45101" w:rsidP="00EC2CDB">
      <w:r>
        <w:rPr>
          <w:noProof/>
        </w:rPr>
        <w:drawing>
          <wp:inline distT="0" distB="0" distL="0" distR="0">
            <wp:extent cx="3044825" cy="2283619"/>
            <wp:effectExtent l="0" t="0" r="3175" b="2540"/>
            <wp:docPr id="8" name="Рисунок 8" descr="C:\Users\1\Desktop\Мероприятия (не удалять, очень важно)\НА 2019 год\Урок цифры 2019 Большие данные\Фото\IMG-201911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Мероприятия (не удалять, очень важно)\НА 2019 год\Урок цифры 2019 Большие данные\Фото\IMG-20191112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76" cy="22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2278857"/>
            <wp:effectExtent l="0" t="0" r="0" b="7620"/>
            <wp:docPr id="7" name="Рисунок 7" descr="C:\Users\1\Desktop\Мероприятия (не удалять, очень важно)\НА 2019 год\Урок цифры 2019 Большие данные\Фото\IMG-201911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Мероприятия (не удалять, очень важно)\НА 2019 год\Урок цифры 2019 Большие данные\Фото\IMG-20191112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85" cy="228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01" w:rsidRDefault="00A45101" w:rsidP="00EC2CDB">
      <w:bookmarkStart w:id="0" w:name="_GoBack"/>
      <w:bookmarkEnd w:id="0"/>
    </w:p>
    <w:p w:rsidR="00A45101" w:rsidRDefault="00A45101" w:rsidP="00EC2CDB">
      <w:r>
        <w:rPr>
          <w:noProof/>
        </w:rPr>
        <w:drawing>
          <wp:inline distT="0" distB="0" distL="0" distR="0">
            <wp:extent cx="2959099" cy="2219325"/>
            <wp:effectExtent l="0" t="0" r="0" b="0"/>
            <wp:docPr id="12" name="Рисунок 12" descr="C:\Users\1\Desktop\Мероприятия (не удалять, очень важно)\НА 2019 год\Урок цифры 2019 Большие данные\Фото\IMG-201911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Мероприятия (не удалять, очень важно)\НА 2019 год\Урок цифры 2019 Большие данные\Фото\IMG-20191112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67" cy="22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2221706"/>
            <wp:effectExtent l="0" t="0" r="0" b="7620"/>
            <wp:docPr id="11" name="Рисунок 11" descr="C:\Users\1\Desktop\Мероприятия (не удалять, очень важно)\НА 2019 год\Урок цифры 2019 Большие данные\Фото\IMG-201911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Мероприятия (не удалять, очень важно)\НА 2019 год\Урок цифры 2019 Большие данные\Фото\IMG-20191112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DD" w:rsidRDefault="009C55DD" w:rsidP="00EC2CDB"/>
    <w:p w:rsidR="009C55DD" w:rsidRDefault="009C55DD" w:rsidP="00EC2CDB"/>
    <w:p w:rsidR="009C55DD" w:rsidRPr="00EC2CDB" w:rsidRDefault="009C55DD" w:rsidP="009C55DD">
      <w:pPr>
        <w:jc w:val="center"/>
        <w:sectPr w:rsidR="009C55DD" w:rsidRPr="00EC2CDB">
          <w:pgSz w:w="11900" w:h="16838"/>
          <w:pgMar w:top="827" w:right="846" w:bottom="1440" w:left="1440" w:header="0" w:footer="0" w:gutter="0"/>
          <w:cols w:space="720" w:equalWidth="0">
            <w:col w:w="9620"/>
          </w:cols>
        </w:sectPr>
      </w:pPr>
      <w:r>
        <w:rPr>
          <w:noProof/>
        </w:rPr>
        <w:drawing>
          <wp:inline distT="0" distB="0" distL="0" distR="0">
            <wp:extent cx="4035425" cy="3026569"/>
            <wp:effectExtent l="0" t="0" r="3175" b="2540"/>
            <wp:docPr id="13" name="Рисунок 13" descr="C:\Users\1\Desktop\Мероприятия (не удалять, очень важно)\НА 2019 год\Урок цифры 2019 Большие данные\Фото\20191113_12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Мероприятия (не удалять, очень важно)\НА 2019 год\Урок цифры 2019 Большие данные\Фото\20191113_123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13" cy="30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0F" w:rsidRDefault="00812C0F">
      <w:pPr>
        <w:spacing w:line="20" w:lineRule="exact"/>
        <w:jc w:val="center"/>
        <w:rPr>
          <w:sz w:val="20"/>
          <w:szCs w:val="20"/>
        </w:rPr>
      </w:pPr>
    </w:p>
    <w:p w:rsidR="00812C0F" w:rsidRDefault="00A45101">
      <w:r w:rsidRPr="00A45101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304.5pt" o:ole="">
            <v:imagedata r:id="rId17" o:title=""/>
          </v:shape>
          <o:OLEObject Type="Embed" ProgID="AcroExch.Document.DC" ShapeID="_x0000_i1025" DrawAspect="Content" ObjectID="_1645009680" r:id="rId18"/>
        </w:object>
      </w:r>
      <w:r w:rsidRPr="00A45101">
        <w:object w:dxaOrig="8925" w:dyaOrig="12630">
          <v:shape id="_x0000_i1026" type="#_x0000_t75" style="width:3in;height:305.25pt" o:ole="">
            <v:imagedata r:id="rId19" o:title=""/>
          </v:shape>
          <o:OLEObject Type="Embed" ProgID="AcroExch.Document.DC" ShapeID="_x0000_i1026" DrawAspect="Content" ObjectID="_1645009681" r:id="rId20"/>
        </w:object>
      </w:r>
    </w:p>
    <w:p w:rsidR="00A45101" w:rsidRDefault="00A45101"/>
    <w:p w:rsidR="00A45101" w:rsidRDefault="00A45101"/>
    <w:p w:rsidR="00A45101" w:rsidRDefault="00A45101">
      <w:pPr>
        <w:sectPr w:rsidR="00A45101">
          <w:pgSz w:w="11900" w:h="16838"/>
          <w:pgMar w:top="1440" w:right="1440" w:bottom="875" w:left="1440" w:header="0" w:footer="0" w:gutter="0"/>
          <w:cols w:space="0"/>
        </w:sectPr>
      </w:pPr>
      <w:r w:rsidRPr="00A45101">
        <w:object w:dxaOrig="8925" w:dyaOrig="12630">
          <v:shape id="_x0000_i1027" type="#_x0000_t75" style="width:216.75pt;height:306pt" o:ole="">
            <v:imagedata r:id="rId21" o:title=""/>
          </v:shape>
          <o:OLEObject Type="Embed" ProgID="AcroExch.Document.DC" ShapeID="_x0000_i1027" DrawAspect="Content" ObjectID="_1645009682" r:id="rId22"/>
        </w:object>
      </w:r>
      <w:r w:rsidRPr="00A45101">
        <w:object w:dxaOrig="8925" w:dyaOrig="12630">
          <v:shape id="_x0000_i1028" type="#_x0000_t75" style="width:216.75pt;height:306pt" o:ole="">
            <v:imagedata r:id="rId23" o:title=""/>
          </v:shape>
          <o:OLEObject Type="Embed" ProgID="AcroExch.Document.DC" ShapeID="_x0000_i1028" DrawAspect="Content" ObjectID="_1645009683" r:id="rId24"/>
        </w:object>
      </w:r>
    </w:p>
    <w:p w:rsidR="00812C0F" w:rsidRPr="009C55DD" w:rsidRDefault="00812C0F" w:rsidP="009C55DD">
      <w:pPr>
        <w:tabs>
          <w:tab w:val="left" w:pos="2670"/>
        </w:tabs>
        <w:rPr>
          <w:sz w:val="20"/>
          <w:szCs w:val="20"/>
        </w:rPr>
      </w:pPr>
    </w:p>
    <w:sectPr w:rsidR="00812C0F" w:rsidRPr="009C55DD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D6C"/>
    <w:multiLevelType w:val="hybridMultilevel"/>
    <w:tmpl w:val="260850D6"/>
    <w:lvl w:ilvl="0" w:tplc="A7F6050C">
      <w:start w:val="1"/>
      <w:numFmt w:val="bullet"/>
      <w:lvlText w:val="в"/>
      <w:lvlJc w:val="left"/>
    </w:lvl>
    <w:lvl w:ilvl="1" w:tplc="123A9C12">
      <w:numFmt w:val="decimal"/>
      <w:lvlText w:val=""/>
      <w:lvlJc w:val="left"/>
    </w:lvl>
    <w:lvl w:ilvl="2" w:tplc="C4B25E36">
      <w:numFmt w:val="decimal"/>
      <w:lvlText w:val=""/>
      <w:lvlJc w:val="left"/>
    </w:lvl>
    <w:lvl w:ilvl="3" w:tplc="C42ED146">
      <w:numFmt w:val="decimal"/>
      <w:lvlText w:val=""/>
      <w:lvlJc w:val="left"/>
    </w:lvl>
    <w:lvl w:ilvl="4" w:tplc="E5BE55E4">
      <w:numFmt w:val="decimal"/>
      <w:lvlText w:val=""/>
      <w:lvlJc w:val="left"/>
    </w:lvl>
    <w:lvl w:ilvl="5" w:tplc="5E66ED9E">
      <w:numFmt w:val="decimal"/>
      <w:lvlText w:val=""/>
      <w:lvlJc w:val="left"/>
    </w:lvl>
    <w:lvl w:ilvl="6" w:tplc="45D43112">
      <w:numFmt w:val="decimal"/>
      <w:lvlText w:val=""/>
      <w:lvlJc w:val="left"/>
    </w:lvl>
    <w:lvl w:ilvl="7" w:tplc="F60E433C">
      <w:numFmt w:val="decimal"/>
      <w:lvlText w:val=""/>
      <w:lvlJc w:val="left"/>
    </w:lvl>
    <w:lvl w:ilvl="8" w:tplc="C6D0B356">
      <w:numFmt w:val="decimal"/>
      <w:lvlText w:val=""/>
      <w:lvlJc w:val="left"/>
    </w:lvl>
  </w:abstractNum>
  <w:abstractNum w:abstractNumId="1">
    <w:nsid w:val="00004AE1"/>
    <w:multiLevelType w:val="hybridMultilevel"/>
    <w:tmpl w:val="FD962334"/>
    <w:lvl w:ilvl="0" w:tplc="F124767C">
      <w:start w:val="1"/>
      <w:numFmt w:val="bullet"/>
      <w:lvlText w:val="с"/>
      <w:lvlJc w:val="left"/>
    </w:lvl>
    <w:lvl w:ilvl="1" w:tplc="DE829B5E">
      <w:start w:val="1"/>
      <w:numFmt w:val="bullet"/>
      <w:lvlText w:val="с"/>
      <w:lvlJc w:val="left"/>
    </w:lvl>
    <w:lvl w:ilvl="2" w:tplc="10F28EDE">
      <w:numFmt w:val="decimal"/>
      <w:lvlText w:val=""/>
      <w:lvlJc w:val="left"/>
    </w:lvl>
    <w:lvl w:ilvl="3" w:tplc="7F903DD6">
      <w:numFmt w:val="decimal"/>
      <w:lvlText w:val=""/>
      <w:lvlJc w:val="left"/>
    </w:lvl>
    <w:lvl w:ilvl="4" w:tplc="99F84EB6">
      <w:numFmt w:val="decimal"/>
      <w:lvlText w:val=""/>
      <w:lvlJc w:val="left"/>
    </w:lvl>
    <w:lvl w:ilvl="5" w:tplc="1BDABA0A">
      <w:numFmt w:val="decimal"/>
      <w:lvlText w:val=""/>
      <w:lvlJc w:val="left"/>
    </w:lvl>
    <w:lvl w:ilvl="6" w:tplc="C5606AD2">
      <w:numFmt w:val="decimal"/>
      <w:lvlText w:val=""/>
      <w:lvlJc w:val="left"/>
    </w:lvl>
    <w:lvl w:ilvl="7" w:tplc="8C40EF2E">
      <w:numFmt w:val="decimal"/>
      <w:lvlText w:val=""/>
      <w:lvlJc w:val="left"/>
    </w:lvl>
    <w:lvl w:ilvl="8" w:tplc="3D86AD34">
      <w:numFmt w:val="decimal"/>
      <w:lvlText w:val=""/>
      <w:lvlJc w:val="left"/>
    </w:lvl>
  </w:abstractNum>
  <w:abstractNum w:abstractNumId="2">
    <w:nsid w:val="00006784"/>
    <w:multiLevelType w:val="hybridMultilevel"/>
    <w:tmpl w:val="FCC47796"/>
    <w:lvl w:ilvl="0" w:tplc="287A5156">
      <w:start w:val="1"/>
      <w:numFmt w:val="bullet"/>
      <w:lvlText w:val="с"/>
      <w:lvlJc w:val="left"/>
    </w:lvl>
    <w:lvl w:ilvl="1" w:tplc="BF940A78">
      <w:numFmt w:val="decimal"/>
      <w:lvlText w:val=""/>
      <w:lvlJc w:val="left"/>
    </w:lvl>
    <w:lvl w:ilvl="2" w:tplc="096E0998">
      <w:numFmt w:val="decimal"/>
      <w:lvlText w:val=""/>
      <w:lvlJc w:val="left"/>
    </w:lvl>
    <w:lvl w:ilvl="3" w:tplc="7FB48F90">
      <w:numFmt w:val="decimal"/>
      <w:lvlText w:val=""/>
      <w:lvlJc w:val="left"/>
    </w:lvl>
    <w:lvl w:ilvl="4" w:tplc="FE244E9A">
      <w:numFmt w:val="decimal"/>
      <w:lvlText w:val=""/>
      <w:lvlJc w:val="left"/>
    </w:lvl>
    <w:lvl w:ilvl="5" w:tplc="DBE44474">
      <w:numFmt w:val="decimal"/>
      <w:lvlText w:val=""/>
      <w:lvlJc w:val="left"/>
    </w:lvl>
    <w:lvl w:ilvl="6" w:tplc="794CC2FE">
      <w:numFmt w:val="decimal"/>
      <w:lvlText w:val=""/>
      <w:lvlJc w:val="left"/>
    </w:lvl>
    <w:lvl w:ilvl="7" w:tplc="166ED1EA">
      <w:numFmt w:val="decimal"/>
      <w:lvlText w:val=""/>
      <w:lvlJc w:val="left"/>
    </w:lvl>
    <w:lvl w:ilvl="8" w:tplc="94FC362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0F"/>
    <w:rsid w:val="00481F36"/>
    <w:rsid w:val="004C351F"/>
    <w:rsid w:val="00805B53"/>
    <w:rsid w:val="00812C0F"/>
    <w:rsid w:val="009C55DD"/>
    <w:rsid w:val="00A45101"/>
    <w:rsid w:val="00AC3770"/>
    <w:rsid w:val="00EC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51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51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emf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Камила Акиева</cp:lastModifiedBy>
  <cp:revision>9</cp:revision>
  <dcterms:created xsi:type="dcterms:W3CDTF">2019-11-11T11:19:00Z</dcterms:created>
  <dcterms:modified xsi:type="dcterms:W3CDTF">2020-03-06T11:21:00Z</dcterms:modified>
</cp:coreProperties>
</file>